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B3982" w14:textId="77777777" w:rsidR="002B2E70" w:rsidRDefault="002B2E70" w:rsidP="002B2E70">
      <w:pPr>
        <w:autoSpaceDE w:val="0"/>
        <w:autoSpaceDN w:val="0"/>
        <w:adjustRightInd w:val="0"/>
        <w:spacing w:after="0" w:line="240" w:lineRule="auto"/>
        <w:ind w:right="-962"/>
        <w:rPr>
          <w:rFonts w:ascii="Times New Roman" w:hAnsi="Times New Roman" w:cs="Times New Roman"/>
          <w:b/>
          <w:bCs/>
          <w:sz w:val="32"/>
          <w:szCs w:val="32"/>
        </w:rPr>
      </w:pPr>
      <w:r w:rsidRPr="00D20D63">
        <w:rPr>
          <w:rFonts w:ascii="Times New Roman" w:hAnsi="Times New Roman" w:cs="Times New Roman"/>
          <w:b/>
          <w:bCs/>
          <w:sz w:val="32"/>
          <w:szCs w:val="32"/>
        </w:rPr>
        <w:t xml:space="preserve">Перечень документов,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в области градостроительной деятельности, </w:t>
      </w:r>
      <w:r w:rsidRPr="00D20D63">
        <w:rPr>
          <w:rFonts w:ascii="Times New Roman" w:hAnsi="Times New Roman" w:cs="Times New Roman"/>
          <w:b/>
          <w:bCs/>
          <w:sz w:val="32"/>
          <w:szCs w:val="32"/>
        </w:rPr>
        <w:t xml:space="preserve">введенных в информационный банк Консультант Плюс 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D20D6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pravo</w:t>
      </w:r>
      <w:proofErr w:type="spellEnd"/>
      <w:r w:rsidRPr="00D20D63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gov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</w:p>
    <w:p w14:paraId="0980CB57" w14:textId="05804CB4" w:rsidR="002B2E70" w:rsidRPr="002B2E70" w:rsidRDefault="002B2E70" w:rsidP="002B2E70">
      <w:pPr>
        <w:autoSpaceDE w:val="0"/>
        <w:autoSpaceDN w:val="0"/>
        <w:adjustRightInd w:val="0"/>
        <w:spacing w:after="0" w:line="240" w:lineRule="auto"/>
        <w:ind w:right="-96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период с 16 июня по 31 июля 2026 г.</w:t>
      </w:r>
    </w:p>
    <w:p w14:paraId="44F1F4C2" w14:textId="77777777" w:rsidR="002B2E70" w:rsidRDefault="002B2E70"/>
    <w:p w14:paraId="0449C4A4" w14:textId="08A4AC99" w:rsidR="002B2E70" w:rsidRDefault="002B2E70" w:rsidP="002B2E70">
      <w:pPr>
        <w:pStyle w:val="a7"/>
        <w:numPr>
          <w:ilvl w:val="0"/>
          <w:numId w:val="1"/>
        </w:numPr>
      </w:pPr>
      <w:hyperlink r:id="rId5" w:anchor="Ys6tmOVM5h8cfddc4" w:history="1">
        <w:r w:rsidRPr="002B2E70">
          <w:rPr>
            <w:rStyle w:val="ac"/>
            <w:rFonts w:ascii="Times New Roman" w:hAnsi="Times New Roman" w:cs="Times New Roman"/>
            <w:sz w:val="26"/>
            <w:szCs w:val="26"/>
          </w:rPr>
          <w:t>Письмо Минстроя России от 11.06.2026 N 14208-ОГ/02 «Об осуществлении функций технического заказчика»</w:t>
        </w:r>
      </w:hyperlink>
      <w:r>
        <w:t>.</w:t>
      </w:r>
    </w:p>
    <w:p w14:paraId="556ADF31" w14:textId="7C10D77A" w:rsidR="002B2E70" w:rsidRDefault="002B2E70" w:rsidP="002B2E70">
      <w:pPr>
        <w:pStyle w:val="a7"/>
        <w:numPr>
          <w:ilvl w:val="0"/>
          <w:numId w:val="1"/>
        </w:numPr>
      </w:pPr>
      <w:hyperlink r:id="rId6" w:anchor="l2XumOVZctLBYAuA" w:history="1">
        <w:r w:rsidRPr="00C51C0B">
          <w:rPr>
            <w:rStyle w:val="ac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Письмо Минстроя России от 30.06.2026 N 15705-ОГ/14    </w:t>
        </w:r>
        <w:proofErr w:type="gramStart"/>
        <w:r w:rsidRPr="00C51C0B">
          <w:rPr>
            <w:rStyle w:val="ac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  </w:t>
        </w:r>
        <w:r w:rsidR="001A615D">
          <w:rPr>
            <w:rStyle w:val="ac"/>
            <w:rFonts w:ascii="Times New Roman" w:eastAsia="Times New Roman" w:hAnsi="Times New Roman" w:cs="Times New Roman"/>
            <w:sz w:val="26"/>
            <w:szCs w:val="26"/>
            <w:lang w:eastAsia="ru-RU"/>
          </w:rPr>
          <w:t>«</w:t>
        </w:r>
        <w:proofErr w:type="gramEnd"/>
        <w:r w:rsidRPr="00C51C0B">
          <w:rPr>
            <w:rStyle w:val="ac"/>
            <w:rFonts w:ascii="Times New Roman" w:eastAsia="Times New Roman" w:hAnsi="Times New Roman" w:cs="Times New Roman"/>
            <w:sz w:val="26"/>
            <w:szCs w:val="26"/>
            <w:lang w:eastAsia="ru-RU"/>
          </w:rPr>
          <w:t>О выполнении работ по договорам о подготовке проектной документации»</w:t>
        </w:r>
      </w:hyperlink>
      <w:r>
        <w:t>.</w:t>
      </w:r>
    </w:p>
    <w:p w14:paraId="3057628A" w14:textId="61BE99B9" w:rsidR="002B2E70" w:rsidRDefault="002B2E70" w:rsidP="002B2E70">
      <w:pPr>
        <w:pStyle w:val="a7"/>
        <w:numPr>
          <w:ilvl w:val="0"/>
          <w:numId w:val="1"/>
        </w:numPr>
      </w:pPr>
      <w:hyperlink r:id="rId7" w:anchor="PPKNRPVmklWCtCCy1" w:history="1">
        <w:r w:rsidRPr="00F208B3">
          <w:rPr>
            <w:rStyle w:val="ac"/>
            <w:rFonts w:ascii="Times New Roman" w:hAnsi="Times New Roman" w:cs="Times New Roman"/>
            <w:sz w:val="26"/>
            <w:szCs w:val="26"/>
          </w:rPr>
          <w:t xml:space="preserve">Письмо Минстроя России от 03.07.2026 № 16010-ОГ/18       </w:t>
        </w:r>
        <w:proofErr w:type="gramStart"/>
        <w:r w:rsidRPr="00F208B3">
          <w:rPr>
            <w:rStyle w:val="ac"/>
            <w:rFonts w:ascii="Times New Roman" w:hAnsi="Times New Roman" w:cs="Times New Roman"/>
            <w:sz w:val="26"/>
            <w:szCs w:val="26"/>
          </w:rPr>
          <w:t xml:space="preserve">   </w:t>
        </w:r>
        <w:r w:rsidR="001A615D">
          <w:rPr>
            <w:rStyle w:val="ac"/>
            <w:rFonts w:ascii="Times New Roman" w:hAnsi="Times New Roman" w:cs="Times New Roman"/>
            <w:sz w:val="26"/>
            <w:szCs w:val="26"/>
          </w:rPr>
          <w:t>«</w:t>
        </w:r>
        <w:proofErr w:type="gramEnd"/>
        <w:r w:rsidRPr="00F208B3">
          <w:rPr>
            <w:rStyle w:val="ac"/>
            <w:rFonts w:ascii="Times New Roman" w:hAnsi="Times New Roman" w:cs="Times New Roman"/>
            <w:sz w:val="26"/>
            <w:szCs w:val="26"/>
          </w:rPr>
          <w:t>О требованиях к участникам закупки».</w:t>
        </w:r>
      </w:hyperlink>
    </w:p>
    <w:p w14:paraId="48A4CB7C" w14:textId="6EC0B60E" w:rsidR="002B2E70" w:rsidRPr="002B2E70" w:rsidRDefault="002B2E70" w:rsidP="002B2E70">
      <w:pPr>
        <w:pStyle w:val="a7"/>
        <w:numPr>
          <w:ilvl w:val="0"/>
          <w:numId w:val="1"/>
        </w:numPr>
        <w:rPr>
          <w:rStyle w:val="ac"/>
          <w:color w:val="auto"/>
          <w:u w:val="none"/>
        </w:rPr>
      </w:pPr>
      <w:r w:rsidRPr="00CA10EF">
        <w:rPr>
          <w:rStyle w:val="ac"/>
          <w:rFonts w:ascii="Times New Roman" w:hAnsi="Times New Roman" w:cs="Times New Roman"/>
          <w:sz w:val="26"/>
          <w:szCs w:val="26"/>
        </w:rPr>
        <w:t>Постановление Правит</w:t>
      </w:r>
      <w:r>
        <w:rPr>
          <w:rStyle w:val="ac"/>
          <w:rFonts w:ascii="Times New Roman" w:hAnsi="Times New Roman" w:cs="Times New Roman"/>
          <w:sz w:val="26"/>
          <w:szCs w:val="26"/>
        </w:rPr>
        <w:t xml:space="preserve">ельства РФ от 21.07.2026 № 916           </w:t>
      </w:r>
      <w:proofErr w:type="gramStart"/>
      <w:r>
        <w:rPr>
          <w:rStyle w:val="ac"/>
          <w:rFonts w:ascii="Times New Roman" w:hAnsi="Times New Roman" w:cs="Times New Roman"/>
          <w:sz w:val="26"/>
          <w:szCs w:val="26"/>
        </w:rPr>
        <w:t xml:space="preserve">   «</w:t>
      </w:r>
      <w:proofErr w:type="gramEnd"/>
      <w:r w:rsidRPr="00CA10EF">
        <w:rPr>
          <w:rStyle w:val="ac"/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Правительства Российской Федерации от 25 ноября 2025 г. </w:t>
      </w:r>
      <w:r>
        <w:rPr>
          <w:rStyle w:val="ac"/>
          <w:rFonts w:ascii="Times New Roman" w:hAnsi="Times New Roman" w:cs="Times New Roman"/>
          <w:sz w:val="26"/>
          <w:szCs w:val="26"/>
        </w:rPr>
        <w:t>№ 1880»</w:t>
      </w:r>
      <w:r>
        <w:rPr>
          <w:rStyle w:val="ac"/>
          <w:rFonts w:ascii="Times New Roman" w:hAnsi="Times New Roman" w:cs="Times New Roman"/>
          <w:sz w:val="26"/>
          <w:szCs w:val="26"/>
        </w:rPr>
        <w:t>.</w:t>
      </w:r>
    </w:p>
    <w:p w14:paraId="3E73AE3D" w14:textId="72151844" w:rsidR="002B2E70" w:rsidRDefault="002B2E70" w:rsidP="002B2E70">
      <w:pPr>
        <w:pStyle w:val="a7"/>
        <w:numPr>
          <w:ilvl w:val="0"/>
          <w:numId w:val="1"/>
        </w:numPr>
      </w:pPr>
      <w:hyperlink r:id="rId8" w:anchor="zqGCrQVEyWeEmW1G" w:history="1">
        <w:r w:rsidRPr="00C14458">
          <w:rPr>
            <w:rStyle w:val="ac"/>
            <w:rFonts w:ascii="Times New Roman" w:hAnsi="Times New Roman" w:cs="Times New Roman"/>
            <w:sz w:val="26"/>
            <w:szCs w:val="26"/>
          </w:rPr>
          <w:t xml:space="preserve">Письмо Минстроя России от 24.06.2026 N 15075-ОГ/14 «О заполнении </w:t>
        </w:r>
        <w:proofErr w:type="spellStart"/>
        <w:r w:rsidRPr="00C14458">
          <w:rPr>
            <w:rStyle w:val="ac"/>
            <w:rFonts w:ascii="Times New Roman" w:hAnsi="Times New Roman" w:cs="Times New Roman"/>
            <w:sz w:val="26"/>
            <w:szCs w:val="26"/>
          </w:rPr>
          <w:t>xml</w:t>
        </w:r>
        <w:proofErr w:type="spellEnd"/>
        <w:r w:rsidRPr="00C14458">
          <w:rPr>
            <w:rStyle w:val="ac"/>
            <w:rFonts w:ascii="Times New Roman" w:hAnsi="Times New Roman" w:cs="Times New Roman"/>
            <w:sz w:val="26"/>
            <w:szCs w:val="26"/>
          </w:rPr>
          <w:t>-схемы «Задание на проектирование»</w:t>
        </w:r>
      </w:hyperlink>
      <w:r>
        <w:t>.</w:t>
      </w:r>
    </w:p>
    <w:sectPr w:rsidR="002B2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F2946"/>
    <w:multiLevelType w:val="hybridMultilevel"/>
    <w:tmpl w:val="73BEC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909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E70"/>
    <w:rsid w:val="001A615D"/>
    <w:rsid w:val="002B2E70"/>
    <w:rsid w:val="00513A34"/>
    <w:rsid w:val="00E7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9322"/>
  <w15:chartTrackingRefBased/>
  <w15:docId w15:val="{88BF7258-648B-45BD-B9BE-C32272C5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E7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2E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E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2E7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2E7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2E7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2E7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E7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E7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2E7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E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2E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2E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2E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2E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2E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2E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2E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2E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2E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B2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2E7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B2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2E7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B2E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2E70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2B2E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2E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B2E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2E7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B2E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cons/cgi/online.cgi?req=doc&amp;base=LAW&amp;n=540595&amp;rnd=91oWa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cons/cgi/online.cgi?req=doc&amp;base=LAW&amp;n=539370&amp;rnd=vrYUA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cons/cgi/online.cgi?req=doc&amp;base=LAW&amp;n=538760&amp;rnd=sWdhXA" TargetMode="External"/><Relationship Id="rId5" Type="http://schemas.openxmlformats.org/officeDocument/2006/relationships/hyperlink" Target="https://www.consultant.ru/cons/cgi/online.cgi?req=doc&amp;base=LAW&amp;n=538775&amp;rnd=sWdhX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ПОСЗ СРО</dc:creator>
  <cp:keywords/>
  <dc:description/>
  <cp:lastModifiedBy>ПОСЗ СРО</cp:lastModifiedBy>
  <cp:revision>2</cp:revision>
  <dcterms:created xsi:type="dcterms:W3CDTF">2026-08-14T12:01:00Z</dcterms:created>
  <dcterms:modified xsi:type="dcterms:W3CDTF">2026-08-14T12:19:00Z</dcterms:modified>
</cp:coreProperties>
</file>